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B46C" w14:textId="77777777" w:rsidR="00D36027" w:rsidRDefault="00D36027" w:rsidP="00D36027">
      <w:pPr>
        <w:spacing w:line="276" w:lineRule="auto"/>
        <w:rPr>
          <w:sz w:val="18"/>
          <w:szCs w:val="18"/>
        </w:rPr>
      </w:pPr>
    </w:p>
    <w:p w14:paraId="0EC8B265" w14:textId="013E91AF" w:rsidR="00D36027" w:rsidRPr="00A013F9" w:rsidRDefault="00D36027" w:rsidP="009E3039">
      <w:pPr>
        <w:spacing w:line="276" w:lineRule="auto"/>
        <w:jc w:val="right"/>
        <w:rPr>
          <w:sz w:val="18"/>
          <w:szCs w:val="18"/>
        </w:rPr>
      </w:pPr>
      <w:r w:rsidRPr="00A013F9">
        <w:rPr>
          <w:sz w:val="18"/>
          <w:szCs w:val="18"/>
        </w:rPr>
        <w:t>Informacja prasowa</w:t>
      </w:r>
    </w:p>
    <w:p w14:paraId="5C273A7A" w14:textId="38AF9580" w:rsidR="00FA4DF7" w:rsidRPr="00A013F9" w:rsidRDefault="00FA4DF7" w:rsidP="0042140D">
      <w:pPr>
        <w:spacing w:line="276" w:lineRule="auto"/>
        <w:jc w:val="center"/>
        <w:rPr>
          <w:b/>
          <w:bCs/>
          <w:sz w:val="36"/>
          <w:szCs w:val="36"/>
        </w:rPr>
      </w:pPr>
      <w:r w:rsidRPr="00A013F9">
        <w:rPr>
          <w:b/>
          <w:bCs/>
          <w:sz w:val="36"/>
          <w:szCs w:val="36"/>
        </w:rPr>
        <w:t xml:space="preserve">Ranking kryteriów wyboru terapii w stwardnieniu rozsianym według pacjentów. Na czele: bezpieczeństwo </w:t>
      </w:r>
      <w:r w:rsidR="00562ADE" w:rsidRPr="00A013F9">
        <w:rPr>
          <w:b/>
          <w:bCs/>
          <w:sz w:val="36"/>
          <w:szCs w:val="36"/>
        </w:rPr>
        <w:t>i wysoka skuteczność leczenia SM</w:t>
      </w:r>
    </w:p>
    <w:p w14:paraId="63FBFCC3" w14:textId="0517F998" w:rsidR="00186405" w:rsidRPr="00A013F9" w:rsidRDefault="0012663F" w:rsidP="003A7F28">
      <w:pPr>
        <w:spacing w:line="276" w:lineRule="auto"/>
        <w:jc w:val="both"/>
        <w:rPr>
          <w:b/>
          <w:bCs/>
          <w:sz w:val="24"/>
          <w:szCs w:val="24"/>
        </w:rPr>
      </w:pPr>
      <w:r w:rsidRPr="00A013F9">
        <w:rPr>
          <w:b/>
          <w:bCs/>
          <w:sz w:val="24"/>
          <w:szCs w:val="24"/>
        </w:rPr>
        <w:t xml:space="preserve">Dla </w:t>
      </w:r>
      <w:r w:rsidR="00FA76E1" w:rsidRPr="00A013F9">
        <w:rPr>
          <w:b/>
          <w:bCs/>
          <w:sz w:val="24"/>
          <w:szCs w:val="24"/>
        </w:rPr>
        <w:t xml:space="preserve">73% pacjentów ze stwardnieniem rozsianym (SM) skuteczność jest kluczowym aspektem przy wyborze terapii, a dla 50% z nich na czele stoi jej bezpieczeństwo </w:t>
      </w:r>
      <w:r w:rsidR="003A7F28" w:rsidRPr="00A013F9">
        <w:rPr>
          <w:b/>
          <w:bCs/>
          <w:sz w:val="24"/>
          <w:szCs w:val="24"/>
        </w:rPr>
        <w:t xml:space="preserve">– wynika </w:t>
      </w:r>
      <w:r w:rsidR="00FA76E1" w:rsidRPr="00A013F9">
        <w:rPr>
          <w:b/>
          <w:bCs/>
          <w:sz w:val="24"/>
          <w:szCs w:val="24"/>
        </w:rPr>
        <w:br/>
      </w:r>
      <w:r w:rsidR="003A7F28" w:rsidRPr="00A013F9">
        <w:rPr>
          <w:b/>
          <w:bCs/>
          <w:sz w:val="24"/>
          <w:szCs w:val="24"/>
        </w:rPr>
        <w:t xml:space="preserve">z </w:t>
      </w:r>
      <w:r w:rsidR="0067478E" w:rsidRPr="00A013F9">
        <w:rPr>
          <w:b/>
          <w:bCs/>
          <w:sz w:val="24"/>
          <w:szCs w:val="24"/>
        </w:rPr>
        <w:t xml:space="preserve">największego w Polsce </w:t>
      </w:r>
      <w:r w:rsidR="003A7F28" w:rsidRPr="00A013F9">
        <w:rPr>
          <w:b/>
          <w:bCs/>
          <w:sz w:val="24"/>
          <w:szCs w:val="24"/>
        </w:rPr>
        <w:t>bada</w:t>
      </w:r>
      <w:r w:rsidR="0067478E" w:rsidRPr="00A013F9">
        <w:rPr>
          <w:b/>
          <w:bCs/>
          <w:sz w:val="24"/>
          <w:szCs w:val="24"/>
        </w:rPr>
        <w:t>nia osób z SM</w:t>
      </w:r>
      <w:r w:rsidR="00FA4DF7" w:rsidRPr="00A013F9">
        <w:rPr>
          <w:b/>
          <w:bCs/>
          <w:sz w:val="24"/>
          <w:szCs w:val="24"/>
        </w:rPr>
        <w:t>,</w:t>
      </w:r>
      <w:r w:rsidR="0067478E" w:rsidRPr="00A013F9">
        <w:rPr>
          <w:b/>
          <w:bCs/>
          <w:sz w:val="24"/>
          <w:szCs w:val="24"/>
        </w:rPr>
        <w:t xml:space="preserve"> </w:t>
      </w:r>
      <w:r w:rsidR="003A7F28" w:rsidRPr="00A013F9">
        <w:rPr>
          <w:b/>
          <w:bCs/>
          <w:sz w:val="24"/>
          <w:szCs w:val="24"/>
        </w:rPr>
        <w:t>przeprowadzo</w:t>
      </w:r>
      <w:r w:rsidR="0067478E" w:rsidRPr="00A013F9">
        <w:rPr>
          <w:b/>
          <w:bCs/>
          <w:sz w:val="24"/>
          <w:szCs w:val="24"/>
        </w:rPr>
        <w:t>nego</w:t>
      </w:r>
      <w:r w:rsidR="003A7F28" w:rsidRPr="00A013F9">
        <w:rPr>
          <w:b/>
          <w:bCs/>
          <w:sz w:val="24"/>
          <w:szCs w:val="24"/>
        </w:rPr>
        <w:t xml:space="preserve"> przez Fundację SM-walcz </w:t>
      </w:r>
      <w:r w:rsidR="00FA76E1" w:rsidRPr="00A013F9">
        <w:rPr>
          <w:b/>
          <w:bCs/>
          <w:sz w:val="24"/>
          <w:szCs w:val="24"/>
        </w:rPr>
        <w:br/>
      </w:r>
      <w:r w:rsidR="003A7F28" w:rsidRPr="00A013F9">
        <w:rPr>
          <w:b/>
          <w:bCs/>
          <w:sz w:val="24"/>
          <w:szCs w:val="24"/>
        </w:rPr>
        <w:t>o siebie!</w:t>
      </w:r>
      <w:r w:rsidR="003A7F28" w:rsidRPr="00A013F9">
        <w:rPr>
          <w:rStyle w:val="Odwoanieprzypisudolnego"/>
          <w:b/>
          <w:bCs/>
          <w:sz w:val="24"/>
          <w:szCs w:val="24"/>
        </w:rPr>
        <w:footnoteReference w:id="2"/>
      </w:r>
      <w:r w:rsidR="003A7F28" w:rsidRPr="00A013F9">
        <w:rPr>
          <w:b/>
          <w:bCs/>
          <w:sz w:val="24"/>
          <w:szCs w:val="24"/>
        </w:rPr>
        <w:t xml:space="preserve">. </w:t>
      </w:r>
      <w:r w:rsidR="00D25F16" w:rsidRPr="00A013F9">
        <w:rPr>
          <w:b/>
          <w:bCs/>
          <w:sz w:val="24"/>
          <w:szCs w:val="24"/>
        </w:rPr>
        <w:t xml:space="preserve">Pacjenci oczekują </w:t>
      </w:r>
      <w:r w:rsidR="009E3039" w:rsidRPr="00A013F9">
        <w:rPr>
          <w:b/>
          <w:bCs/>
          <w:sz w:val="24"/>
          <w:szCs w:val="24"/>
        </w:rPr>
        <w:t xml:space="preserve">nie tylko </w:t>
      </w:r>
      <w:r w:rsidR="00D25F16" w:rsidRPr="00A013F9">
        <w:rPr>
          <w:b/>
          <w:bCs/>
          <w:sz w:val="24"/>
          <w:szCs w:val="24"/>
        </w:rPr>
        <w:t>jak najmniejszej liczby oraz stopnia natężenia</w:t>
      </w:r>
      <w:r w:rsidR="007C4503" w:rsidRPr="00A013F9">
        <w:rPr>
          <w:b/>
          <w:bCs/>
          <w:sz w:val="24"/>
          <w:szCs w:val="24"/>
        </w:rPr>
        <w:t xml:space="preserve"> skutków ubocznych po podaniu leku</w:t>
      </w:r>
      <w:r w:rsidR="00D25F16" w:rsidRPr="00A013F9">
        <w:rPr>
          <w:b/>
          <w:bCs/>
          <w:sz w:val="24"/>
          <w:szCs w:val="24"/>
        </w:rPr>
        <w:t>, ale o terapii myślą też w perspektywie długofalowej. Chcą, by była bezpieczna przez cały okres jej przyjmowania i umożliwiła im normalne funkcjonowanie, podobne do tego sprzed cza</w:t>
      </w:r>
      <w:r w:rsidR="009417B3" w:rsidRPr="00A013F9">
        <w:rPr>
          <w:b/>
          <w:bCs/>
          <w:sz w:val="24"/>
          <w:szCs w:val="24"/>
        </w:rPr>
        <w:t>s</w:t>
      </w:r>
      <w:r w:rsidR="00D25F16" w:rsidRPr="00A013F9">
        <w:rPr>
          <w:b/>
          <w:bCs/>
          <w:sz w:val="24"/>
          <w:szCs w:val="24"/>
        </w:rPr>
        <w:t>u diagnozy.</w:t>
      </w:r>
    </w:p>
    <w:p w14:paraId="181213D4" w14:textId="1FEC7A9D" w:rsidR="00446CFF" w:rsidRPr="00A013F9" w:rsidRDefault="00D25F16" w:rsidP="00D25F16">
      <w:pPr>
        <w:spacing w:line="276" w:lineRule="auto"/>
        <w:jc w:val="both"/>
        <w:rPr>
          <w:rFonts w:ascii="Calibri" w:hAnsi="Calibri" w:cs="Calibri"/>
        </w:rPr>
      </w:pPr>
      <w:r w:rsidRPr="00A013F9">
        <w:rPr>
          <w:rFonts w:ascii="Calibri" w:hAnsi="Calibri" w:cs="Calibri"/>
        </w:rPr>
        <w:t xml:space="preserve">Nie jest zaskoczeniem, że dla pacjentów z SM najważniejsza jest skuteczność danej terapii – taką odpowiedź </w:t>
      </w:r>
      <w:r w:rsidR="004157ED" w:rsidRPr="00A013F9">
        <w:rPr>
          <w:rFonts w:ascii="Calibri" w:hAnsi="Calibri" w:cs="Calibri"/>
        </w:rPr>
        <w:t>wybrało</w:t>
      </w:r>
      <w:r w:rsidRPr="00A013F9">
        <w:rPr>
          <w:rFonts w:ascii="Calibri" w:hAnsi="Calibri" w:cs="Calibri"/>
        </w:rPr>
        <w:t xml:space="preserve"> aż 73% respondentów</w:t>
      </w:r>
      <w:r w:rsidR="007C4503" w:rsidRPr="00A013F9">
        <w:rPr>
          <w:rFonts w:ascii="Calibri" w:hAnsi="Calibri" w:cs="Calibri"/>
        </w:rPr>
        <w:t xml:space="preserve"> badania Fundacji SM-</w:t>
      </w:r>
      <w:r w:rsidR="00D5539D" w:rsidRPr="00A013F9">
        <w:rPr>
          <w:rFonts w:ascii="Calibri" w:hAnsi="Calibri" w:cs="Calibri"/>
        </w:rPr>
        <w:t>w</w:t>
      </w:r>
      <w:r w:rsidR="007C4503" w:rsidRPr="00A013F9">
        <w:rPr>
          <w:rFonts w:ascii="Calibri" w:hAnsi="Calibri" w:cs="Calibri"/>
        </w:rPr>
        <w:t>alcz o siebie!</w:t>
      </w:r>
      <w:r w:rsidRPr="00A013F9">
        <w:rPr>
          <w:rFonts w:ascii="Calibri" w:hAnsi="Calibri" w:cs="Calibri"/>
        </w:rPr>
        <w:t xml:space="preserve">. Dla osób z SM </w:t>
      </w:r>
      <w:r w:rsidR="00E24050" w:rsidRPr="00A013F9">
        <w:rPr>
          <w:rFonts w:ascii="Calibri" w:hAnsi="Calibri" w:cs="Calibri"/>
        </w:rPr>
        <w:t>kluczowa</w:t>
      </w:r>
      <w:r w:rsidRPr="00A013F9">
        <w:rPr>
          <w:rFonts w:ascii="Calibri" w:hAnsi="Calibri" w:cs="Calibri"/>
        </w:rPr>
        <w:t xml:space="preserve"> jest także jak najmniejsza liczba skutków ubocznych – blisko połowa ankietowanych deklaruje, że nie chce się źle czuć po przyjęciu terapii. </w:t>
      </w:r>
      <w:r w:rsidR="00446CFF" w:rsidRPr="00A013F9">
        <w:rPr>
          <w:rFonts w:ascii="Calibri" w:hAnsi="Calibri" w:cs="Calibri"/>
        </w:rPr>
        <w:t xml:space="preserve">Pacjenci zwracają uwagę na chęć uniknięcia objawów grypopodobnych po przyjęciu leków, a także obciążenia układu pokarmowego, czemu </w:t>
      </w:r>
      <w:r w:rsidR="00E24050" w:rsidRPr="00A013F9">
        <w:rPr>
          <w:rFonts w:ascii="Calibri" w:hAnsi="Calibri" w:cs="Calibri"/>
        </w:rPr>
        <w:t xml:space="preserve">nie </w:t>
      </w:r>
      <w:r w:rsidR="00446CFF" w:rsidRPr="00A013F9">
        <w:rPr>
          <w:rFonts w:ascii="Calibri" w:hAnsi="Calibri" w:cs="Calibri"/>
        </w:rPr>
        <w:t xml:space="preserve">sprzyjają </w:t>
      </w:r>
      <w:r w:rsidR="00E24050" w:rsidRPr="00A013F9">
        <w:rPr>
          <w:rFonts w:ascii="Calibri" w:hAnsi="Calibri" w:cs="Calibri"/>
        </w:rPr>
        <w:t xml:space="preserve">tradycyjne </w:t>
      </w:r>
      <w:r w:rsidR="00446CFF" w:rsidRPr="00A013F9">
        <w:rPr>
          <w:rFonts w:ascii="Calibri" w:hAnsi="Calibri" w:cs="Calibri"/>
        </w:rPr>
        <w:t>formy podania leków</w:t>
      </w:r>
      <w:r w:rsidR="00E24050" w:rsidRPr="00A013F9">
        <w:rPr>
          <w:rFonts w:ascii="Calibri" w:hAnsi="Calibri" w:cs="Calibri"/>
        </w:rPr>
        <w:t xml:space="preserve"> w tabletkach.</w:t>
      </w:r>
    </w:p>
    <w:p w14:paraId="5B86F833" w14:textId="44BF8200" w:rsidR="00446CFF" w:rsidRPr="00A013F9" w:rsidRDefault="00D25F16" w:rsidP="00446CFF">
      <w:pPr>
        <w:spacing w:line="276" w:lineRule="auto"/>
        <w:jc w:val="both"/>
        <w:rPr>
          <w:rFonts w:ascii="Calibri" w:hAnsi="Calibri" w:cs="Calibri"/>
        </w:rPr>
      </w:pPr>
      <w:r w:rsidRPr="00A013F9">
        <w:rPr>
          <w:rFonts w:ascii="Calibri" w:hAnsi="Calibri" w:cs="Calibri"/>
        </w:rPr>
        <w:t xml:space="preserve">Prawie połowa pacjentów (42%) </w:t>
      </w:r>
      <w:r w:rsidR="00446CFF" w:rsidRPr="00A013F9">
        <w:rPr>
          <w:rFonts w:ascii="Calibri" w:hAnsi="Calibri" w:cs="Calibri"/>
        </w:rPr>
        <w:t xml:space="preserve">zadeklarowała także, że </w:t>
      </w:r>
      <w:r w:rsidRPr="00A013F9">
        <w:rPr>
          <w:rFonts w:ascii="Calibri" w:hAnsi="Calibri" w:cs="Calibri"/>
        </w:rPr>
        <w:t>oczekuje od swojej terapii bezpieczeństwa</w:t>
      </w:r>
      <w:r w:rsidR="00446CFF" w:rsidRPr="00A013F9">
        <w:rPr>
          <w:rFonts w:ascii="Calibri" w:hAnsi="Calibri" w:cs="Calibri"/>
        </w:rPr>
        <w:t xml:space="preserve"> </w:t>
      </w:r>
      <w:r w:rsidR="00446CFF" w:rsidRPr="00A013F9">
        <w:rPr>
          <w:rFonts w:ascii="Calibri" w:hAnsi="Calibri" w:cs="Calibri"/>
        </w:rPr>
        <w:br/>
        <w:t>stosowania leku w perspektywie długoterminowej</w:t>
      </w:r>
      <w:r w:rsidRPr="00A013F9">
        <w:rPr>
          <w:rFonts w:ascii="Calibri" w:hAnsi="Calibri" w:cs="Calibri"/>
        </w:rPr>
        <w:t>.</w:t>
      </w:r>
      <w:r w:rsidR="00446CFF" w:rsidRPr="00A013F9">
        <w:rPr>
          <w:rFonts w:ascii="Calibri" w:hAnsi="Calibri" w:cs="Calibri"/>
        </w:rPr>
        <w:t xml:space="preserve"> Co ciekawe</w:t>
      </w:r>
      <w:r w:rsidR="00E24050" w:rsidRPr="00A013F9">
        <w:rPr>
          <w:rFonts w:ascii="Calibri" w:hAnsi="Calibri" w:cs="Calibri"/>
        </w:rPr>
        <w:t>,</w:t>
      </w:r>
      <w:r w:rsidR="00446CFF" w:rsidRPr="00A013F9">
        <w:rPr>
          <w:rFonts w:ascii="Calibri" w:hAnsi="Calibri" w:cs="Calibri"/>
        </w:rPr>
        <w:t xml:space="preserve"> osoby bardziej doświadczone </w:t>
      </w:r>
      <w:r w:rsidR="00446CFF" w:rsidRPr="00A013F9">
        <w:rPr>
          <w:rFonts w:ascii="Calibri" w:hAnsi="Calibri" w:cs="Calibri"/>
        </w:rPr>
        <w:br/>
        <w:t xml:space="preserve">i świadome wielu aspektów leczenia SM częściej ponad wygodę stawiają kwestie skuteczności leku </w:t>
      </w:r>
      <w:r w:rsidR="00446CFF" w:rsidRPr="00A013F9">
        <w:rPr>
          <w:rFonts w:ascii="Calibri" w:hAnsi="Calibri" w:cs="Calibri"/>
        </w:rPr>
        <w:br/>
        <w:t>i jego wpływu na organizm. Tym samym komfort i łatwość jego stosowania podporządkowują poczuciu własnego bezpieczeństwa czy planom założenia rodziny</w:t>
      </w:r>
      <w:r w:rsidR="007C4503" w:rsidRPr="00A013F9">
        <w:rPr>
          <w:rFonts w:ascii="Calibri" w:hAnsi="Calibri" w:cs="Calibri"/>
        </w:rPr>
        <w:t>.</w:t>
      </w:r>
    </w:p>
    <w:p w14:paraId="04C584D1" w14:textId="6847E15D" w:rsidR="007C4503" w:rsidRPr="00A013F9" w:rsidRDefault="00E24050" w:rsidP="007C4503">
      <w:pPr>
        <w:spacing w:line="276" w:lineRule="auto"/>
        <w:jc w:val="both"/>
        <w:rPr>
          <w:rFonts w:ascii="Calibri" w:hAnsi="Calibri" w:cs="Calibri"/>
        </w:rPr>
      </w:pPr>
      <w:r w:rsidRPr="00A013F9">
        <w:rPr>
          <w:rFonts w:ascii="Calibri" w:hAnsi="Calibri" w:cs="Calibri"/>
        </w:rPr>
        <w:t>Wśród głównych kryteriów wyboru terapii w SM znalazły się także:</w:t>
      </w:r>
      <w:r w:rsidR="00446CFF" w:rsidRPr="00A013F9">
        <w:rPr>
          <w:rFonts w:ascii="Calibri" w:hAnsi="Calibri" w:cs="Calibri"/>
        </w:rPr>
        <w:t xml:space="preserve"> </w:t>
      </w:r>
      <w:r w:rsidRPr="00A013F9">
        <w:rPr>
          <w:rFonts w:ascii="Calibri" w:hAnsi="Calibri" w:cs="Calibri"/>
        </w:rPr>
        <w:t>forma</w:t>
      </w:r>
      <w:r w:rsidR="00446CFF" w:rsidRPr="00A013F9">
        <w:rPr>
          <w:rFonts w:ascii="Calibri" w:hAnsi="Calibri" w:cs="Calibri"/>
        </w:rPr>
        <w:t xml:space="preserve"> podawania leku (33% odpowiedzi), wygod</w:t>
      </w:r>
      <w:r w:rsidRPr="00A013F9">
        <w:rPr>
          <w:rFonts w:ascii="Calibri" w:hAnsi="Calibri" w:cs="Calibri"/>
        </w:rPr>
        <w:t>a</w:t>
      </w:r>
      <w:r w:rsidR="00446CFF" w:rsidRPr="00A013F9">
        <w:rPr>
          <w:rFonts w:ascii="Calibri" w:hAnsi="Calibri" w:cs="Calibri"/>
        </w:rPr>
        <w:t xml:space="preserve"> stosowania (16%) </w:t>
      </w:r>
      <w:r w:rsidR="007C4503" w:rsidRPr="00A013F9">
        <w:rPr>
          <w:rFonts w:ascii="Calibri" w:hAnsi="Calibri" w:cs="Calibri"/>
        </w:rPr>
        <w:t>oraz</w:t>
      </w:r>
      <w:r w:rsidR="00446CFF" w:rsidRPr="00A013F9">
        <w:rPr>
          <w:rFonts w:ascii="Calibri" w:hAnsi="Calibri" w:cs="Calibri"/>
        </w:rPr>
        <w:t xml:space="preserve"> nowoczesność</w:t>
      </w:r>
      <w:r w:rsidR="007C4503" w:rsidRPr="00A013F9">
        <w:rPr>
          <w:rFonts w:ascii="Calibri" w:hAnsi="Calibri" w:cs="Calibri"/>
        </w:rPr>
        <w:t xml:space="preserve"> i</w:t>
      </w:r>
      <w:r w:rsidR="00446CFF" w:rsidRPr="00A013F9">
        <w:rPr>
          <w:rFonts w:ascii="Calibri" w:hAnsi="Calibri" w:cs="Calibri"/>
        </w:rPr>
        <w:t xml:space="preserve"> innowacyjność leku (13%). Dla 6% pacjentów z SM priorytetem </w:t>
      </w:r>
      <w:r w:rsidR="007C4503" w:rsidRPr="00A013F9">
        <w:rPr>
          <w:rFonts w:ascii="Calibri" w:hAnsi="Calibri" w:cs="Calibri"/>
        </w:rPr>
        <w:t xml:space="preserve">jest </w:t>
      </w:r>
      <w:r w:rsidR="00446CFF" w:rsidRPr="00A013F9">
        <w:rPr>
          <w:rFonts w:ascii="Calibri" w:hAnsi="Calibri" w:cs="Calibri"/>
        </w:rPr>
        <w:t>brak częstych wizyt w poradni/szpitalu, a tym samym rzadsze podawanie leku.</w:t>
      </w:r>
    </w:p>
    <w:p w14:paraId="75DF9B72" w14:textId="06517C36" w:rsidR="004157ED" w:rsidRPr="00A013F9" w:rsidRDefault="009E3039" w:rsidP="009E3039">
      <w:pPr>
        <w:spacing w:line="276" w:lineRule="auto"/>
        <w:jc w:val="both"/>
        <w:rPr>
          <w:rFonts w:ascii="Calibri" w:hAnsi="Calibri" w:cs="Calibri"/>
          <w:b/>
          <w:bCs/>
        </w:rPr>
      </w:pPr>
      <w:r w:rsidRPr="00A013F9">
        <w:t xml:space="preserve">– </w:t>
      </w:r>
      <w:r w:rsidRPr="00A013F9">
        <w:rPr>
          <w:i/>
          <w:iCs/>
        </w:rPr>
        <w:t xml:space="preserve">Nasze badanie pokazało, że </w:t>
      </w:r>
      <w:r w:rsidRPr="00A013F9">
        <w:rPr>
          <w:rFonts w:ascii="Calibri" w:hAnsi="Calibri" w:cs="Calibri"/>
          <w:i/>
          <w:iCs/>
        </w:rPr>
        <w:t xml:space="preserve">ponad połowa pacjentów interesuje się postępem medycyny – w tym, </w:t>
      </w:r>
      <w:r w:rsidRPr="00A013F9">
        <w:rPr>
          <w:rFonts w:ascii="Calibri" w:hAnsi="Calibri" w:cs="Calibri"/>
          <w:b/>
          <w:bCs/>
          <w:i/>
          <w:iCs/>
        </w:rPr>
        <w:t>aż 44% osób z zaciekawieniem śledzi nowe terapie, ale przy ich wyborze kieruje się bezpieczeństwem</w:t>
      </w:r>
      <w:r w:rsidRPr="00A013F9">
        <w:rPr>
          <w:rFonts w:ascii="Calibri" w:hAnsi="Calibri" w:cs="Calibri"/>
          <w:i/>
          <w:iCs/>
        </w:rPr>
        <w:t>. Osoby te zazwyczaj, zanim spróbują nowych leków</w:t>
      </w:r>
      <w:r w:rsidR="00971053" w:rsidRPr="00A013F9">
        <w:rPr>
          <w:rFonts w:ascii="Calibri" w:hAnsi="Calibri" w:cs="Calibri"/>
          <w:i/>
          <w:iCs/>
        </w:rPr>
        <w:t>,</w:t>
      </w:r>
      <w:r w:rsidRPr="00A013F9">
        <w:rPr>
          <w:rFonts w:ascii="Calibri" w:hAnsi="Calibri" w:cs="Calibri"/>
          <w:i/>
          <w:iCs/>
        </w:rPr>
        <w:t xml:space="preserve"> czekają na informację, jak sprawdzają się dane terapie u innych – zdecydowaną większość takiego podejścia stanowią osoby młode w przedziale wiekowym 18-24 lat. Pozostałe 17% to w przeważającej większości mężczyźni, którzy podejmują ryzyko i jako pierwsi lubią próbować nowych innowacyjnych leków </w:t>
      </w:r>
      <w:r w:rsidRPr="00A013F9">
        <w:t xml:space="preserve">– </w:t>
      </w:r>
      <w:r w:rsidRPr="00A013F9">
        <w:rPr>
          <w:rFonts w:ascii="Calibri" w:hAnsi="Calibri" w:cs="Calibri"/>
          <w:b/>
          <w:bCs/>
        </w:rPr>
        <w:t>tłumaczy Malina Wieczorek, Prezes Fundacji SM-</w:t>
      </w:r>
      <w:r w:rsidR="000E6BE7" w:rsidRPr="00A013F9">
        <w:rPr>
          <w:rFonts w:ascii="Calibri" w:hAnsi="Calibri" w:cs="Calibri"/>
          <w:b/>
          <w:bCs/>
        </w:rPr>
        <w:t>w</w:t>
      </w:r>
      <w:r w:rsidRPr="00A013F9">
        <w:rPr>
          <w:rFonts w:ascii="Calibri" w:hAnsi="Calibri" w:cs="Calibri"/>
          <w:b/>
          <w:bCs/>
        </w:rPr>
        <w:t>alcz o siebie!</w:t>
      </w:r>
    </w:p>
    <w:p w14:paraId="0A78A9FC" w14:textId="77777777" w:rsidR="00FA76E1" w:rsidRPr="00A013F9" w:rsidRDefault="00FA76E1" w:rsidP="009E3039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72D53C3" w14:textId="2FB0CC87" w:rsidR="007C4503" w:rsidRPr="00A013F9" w:rsidRDefault="00B13557" w:rsidP="007C450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A013F9">
        <w:rPr>
          <w:rFonts w:ascii="Calibri" w:hAnsi="Calibri" w:cs="Calibri"/>
          <w:b/>
          <w:bCs/>
        </w:rPr>
        <w:lastRenderedPageBreak/>
        <w:t>Wysoka s</w:t>
      </w:r>
      <w:r w:rsidR="009E3039" w:rsidRPr="00A013F9">
        <w:rPr>
          <w:rFonts w:ascii="Calibri" w:hAnsi="Calibri" w:cs="Calibri"/>
          <w:b/>
          <w:bCs/>
        </w:rPr>
        <w:t xml:space="preserve">kuteczność </w:t>
      </w:r>
      <w:r w:rsidRPr="00A013F9">
        <w:rPr>
          <w:rFonts w:ascii="Calibri" w:hAnsi="Calibri" w:cs="Calibri"/>
          <w:b/>
          <w:bCs/>
        </w:rPr>
        <w:t xml:space="preserve">i </w:t>
      </w:r>
      <w:r w:rsidR="009E3039" w:rsidRPr="00A013F9">
        <w:rPr>
          <w:rFonts w:ascii="Calibri" w:hAnsi="Calibri" w:cs="Calibri"/>
          <w:b/>
          <w:bCs/>
        </w:rPr>
        <w:t>bezpieczeństwo</w:t>
      </w:r>
      <w:r w:rsidR="00562ADE" w:rsidRPr="00A013F9">
        <w:rPr>
          <w:rFonts w:ascii="Calibri" w:hAnsi="Calibri" w:cs="Calibri"/>
          <w:b/>
          <w:bCs/>
        </w:rPr>
        <w:t xml:space="preserve"> leczenia</w:t>
      </w:r>
      <w:r w:rsidRPr="00A013F9">
        <w:rPr>
          <w:rFonts w:ascii="Calibri" w:hAnsi="Calibri" w:cs="Calibri"/>
          <w:b/>
          <w:bCs/>
        </w:rPr>
        <w:t xml:space="preserve"> idą w parze</w:t>
      </w:r>
      <w:r w:rsidR="00562ADE" w:rsidRPr="00A013F9">
        <w:rPr>
          <w:rFonts w:ascii="Calibri" w:hAnsi="Calibri" w:cs="Calibri"/>
          <w:b/>
          <w:bCs/>
        </w:rPr>
        <w:t>!</w:t>
      </w:r>
    </w:p>
    <w:p w14:paraId="612BF3E5" w14:textId="6E67F773" w:rsidR="00562ADE" w:rsidRPr="00A013F9" w:rsidRDefault="00562ADE" w:rsidP="00562ADE">
      <w:pPr>
        <w:spacing w:line="276" w:lineRule="auto"/>
        <w:jc w:val="both"/>
      </w:pPr>
      <w:r w:rsidRPr="00A013F9">
        <w:t>Poziom skuteczności i bezpieczeństwa terapii to także główne czynniki decydujące o zmianie leczenia u pacjentów ze stwardnienie rozsianym. U 12% badanych, którzy zadeklarowali zmianę terapii, powodem był</w:t>
      </w:r>
      <w:r w:rsidR="005C5E66" w:rsidRPr="00A013F9">
        <w:t>y</w:t>
      </w:r>
      <w:r w:rsidRPr="00A013F9">
        <w:t xml:space="preserve"> przede wszystkim nieskuteczność dotychczasowego leczenia (55%) oraz uciążliwość skutków ubocznych (37%). Pozostałymi czynnikami powodującymi zmianę okazały się: zmiany preferencyjne związane z formą podania (4%), ciąża (3%) oraz inne powody tj. depresja, chęć wypróbowania nowocześniejszego leku. </w:t>
      </w:r>
    </w:p>
    <w:p w14:paraId="74DFE1BA" w14:textId="37C71F98" w:rsidR="00562ADE" w:rsidRPr="00A013F9" w:rsidRDefault="00562ADE" w:rsidP="00562ADE">
      <w:pPr>
        <w:spacing w:line="276" w:lineRule="auto"/>
        <w:jc w:val="both"/>
        <w:rPr>
          <w:i/>
          <w:iCs/>
        </w:rPr>
      </w:pPr>
      <w:r w:rsidRPr="00A013F9">
        <w:t xml:space="preserve">– </w:t>
      </w:r>
      <w:r w:rsidRPr="00A013F9">
        <w:rPr>
          <w:i/>
          <w:iCs/>
        </w:rPr>
        <w:t xml:space="preserve">Jak pokazują realizowane przez nas regularnie badania ilościowe i jakościowe, dzisiaj pacjent z SM </w:t>
      </w:r>
      <w:r w:rsidRPr="00A013F9">
        <w:rPr>
          <w:i/>
          <w:iCs/>
        </w:rPr>
        <w:br/>
        <w:t>w Polsce nie jest już taki</w:t>
      </w:r>
      <w:r w:rsidR="005C5E66" w:rsidRPr="00A013F9">
        <w:rPr>
          <w:i/>
          <w:iCs/>
        </w:rPr>
        <w:t>,</w:t>
      </w:r>
      <w:r w:rsidRPr="00A013F9">
        <w:rPr>
          <w:i/>
          <w:iCs/>
        </w:rPr>
        <w:t xml:space="preserve"> jak jeszcze kilkanaście lat temu. Nie oczekuje po prostu leczenia swojej choroby, ale wspólnej decyzji z lekarzem o wyborze najlepszej dostępnej terapii, która pozwala na uwzględnianie mimo przewlekłego leczenia</w:t>
      </w:r>
      <w:r w:rsidR="005C5E66" w:rsidRPr="00A013F9">
        <w:rPr>
          <w:i/>
          <w:iCs/>
        </w:rPr>
        <w:t>,</w:t>
      </w:r>
      <w:r w:rsidR="00FA76E1" w:rsidRPr="00A013F9">
        <w:rPr>
          <w:i/>
          <w:iCs/>
        </w:rPr>
        <w:t xml:space="preserve"> </w:t>
      </w:r>
      <w:r w:rsidRPr="00A013F9">
        <w:rPr>
          <w:i/>
          <w:iCs/>
        </w:rPr>
        <w:t>osobistych preferencji, takich jak: plany rodzinne, samodzielne i rzadsze podanie leku, czy mniejsz</w:t>
      </w:r>
      <w:r w:rsidR="00670710" w:rsidRPr="00A013F9">
        <w:rPr>
          <w:i/>
          <w:iCs/>
        </w:rPr>
        <w:t>a</w:t>
      </w:r>
      <w:r w:rsidRPr="00A013F9">
        <w:rPr>
          <w:i/>
          <w:iCs/>
        </w:rPr>
        <w:t xml:space="preserve"> częstotliwoś</w:t>
      </w:r>
      <w:r w:rsidR="00670710" w:rsidRPr="00A013F9">
        <w:rPr>
          <w:i/>
          <w:iCs/>
        </w:rPr>
        <w:t>ć</w:t>
      </w:r>
      <w:r w:rsidRPr="00A013F9">
        <w:rPr>
          <w:i/>
          <w:iCs/>
        </w:rPr>
        <w:t xml:space="preserve"> wizyt w szpital</w:t>
      </w:r>
      <w:r w:rsidRPr="00A013F9">
        <w:t>u</w:t>
      </w:r>
      <w:r w:rsidR="00A82953" w:rsidRPr="00A013F9">
        <w:t xml:space="preserve"> </w:t>
      </w:r>
      <w:r w:rsidRPr="00A013F9">
        <w:t>–</w:t>
      </w:r>
      <w:r w:rsidRPr="00A013F9">
        <w:rPr>
          <w:b/>
          <w:bCs/>
          <w:i/>
          <w:iCs/>
        </w:rPr>
        <w:t xml:space="preserve"> </w:t>
      </w:r>
      <w:r w:rsidRPr="00A013F9">
        <w:rPr>
          <w:b/>
          <w:bCs/>
        </w:rPr>
        <w:t>wyjaśnia Malina Wieczorek.</w:t>
      </w:r>
    </w:p>
    <w:p w14:paraId="45B4D64B" w14:textId="01E16A17" w:rsidR="0016212E" w:rsidRPr="00A013F9" w:rsidRDefault="0016212E" w:rsidP="0016212E">
      <w:pPr>
        <w:spacing w:line="276" w:lineRule="auto"/>
        <w:jc w:val="both"/>
      </w:pPr>
      <w:r w:rsidRPr="00A013F9">
        <w:t xml:space="preserve">Do niedawna terapia nowo zdiagnozowanych pacjentów ze stwardnieniem rozsianym rozpoczynała się od leków o mniejszej skuteczności. Wiązało się to z tradycyjnym przekonaniem, że tego typu terapie </w:t>
      </w:r>
      <w:r w:rsidR="00070192" w:rsidRPr="00A013F9">
        <w:t>związane są</w:t>
      </w:r>
      <w:r w:rsidRPr="00A013F9">
        <w:t xml:space="preserve"> z większym obciążeniem organizmu pacjenta. Obecnie na świecie obserwuje się nowy kierunek w leczeniu SM.</w:t>
      </w:r>
      <w:r w:rsidR="00A82953" w:rsidRPr="00A013F9">
        <w:t xml:space="preserve"> </w:t>
      </w:r>
      <w:r w:rsidRPr="00A013F9">
        <w:t xml:space="preserve">Dziś coraz częściej w praktyce klinicznej od samego początku procesu leczenia stosuje się wysoko efektywne terapie (HET/HETA/HEFT (tzw. </w:t>
      </w:r>
      <w:r w:rsidRPr="00A013F9">
        <w:rPr>
          <w:lang w:val="en-US"/>
        </w:rPr>
        <w:t xml:space="preserve">HET – Highly Effective Treatment/HETA – Highly Effective Treatment Early Approach/HEFT – High Efficacy Frontline Treatment). </w:t>
      </w:r>
      <w:r w:rsidRPr="00A013F9">
        <w:rPr>
          <w:b/>
          <w:bCs/>
        </w:rPr>
        <w:t xml:space="preserve">Wysoka skuteczność i jednoczesny korzystny profil bezpieczeństwa HET/HETA powoduje </w:t>
      </w:r>
      <w:r w:rsidR="00B13557" w:rsidRPr="00A013F9">
        <w:rPr>
          <w:b/>
          <w:bCs/>
        </w:rPr>
        <w:t xml:space="preserve">także </w:t>
      </w:r>
      <w:r w:rsidRPr="00A013F9">
        <w:rPr>
          <w:b/>
          <w:bCs/>
        </w:rPr>
        <w:t xml:space="preserve">że pacjenci nie muszą </w:t>
      </w:r>
      <w:r w:rsidR="00E24050" w:rsidRPr="00A013F9">
        <w:rPr>
          <w:b/>
          <w:bCs/>
        </w:rPr>
        <w:t>w</w:t>
      </w:r>
      <w:r w:rsidRPr="00A013F9">
        <w:rPr>
          <w:b/>
          <w:bCs/>
        </w:rPr>
        <w:t>ybierać pomiędzy bezpieczeństwem stosowania leku a jego większą skutecznością.</w:t>
      </w:r>
    </w:p>
    <w:p w14:paraId="4A58314B" w14:textId="0FC183D4" w:rsidR="0016212E" w:rsidRPr="00A013F9" w:rsidRDefault="0016212E" w:rsidP="0016212E">
      <w:pPr>
        <w:jc w:val="both"/>
        <w:rPr>
          <w:b/>
          <w:bCs/>
        </w:rPr>
      </w:pPr>
      <w:r w:rsidRPr="00A013F9">
        <w:rPr>
          <w:i/>
          <w:iCs/>
        </w:rPr>
        <w:t>–</w:t>
      </w:r>
      <w:r w:rsidR="00FA76E1" w:rsidRPr="00A013F9">
        <w:rPr>
          <w:i/>
          <w:iCs/>
        </w:rPr>
        <w:t xml:space="preserve"> </w:t>
      </w:r>
      <w:r w:rsidR="00B13557" w:rsidRPr="00A013F9">
        <w:rPr>
          <w:i/>
          <w:iCs/>
        </w:rPr>
        <w:t xml:space="preserve">Dostęp do </w:t>
      </w:r>
      <w:r w:rsidRPr="00A013F9">
        <w:rPr>
          <w:i/>
          <w:iCs/>
        </w:rPr>
        <w:t>terapii wysokoefektywnych</w:t>
      </w:r>
      <w:r w:rsidR="00E24050" w:rsidRPr="00A013F9">
        <w:rPr>
          <w:i/>
          <w:iCs/>
        </w:rPr>
        <w:t xml:space="preserve"> HET/HETA</w:t>
      </w:r>
      <w:r w:rsidR="00C33670" w:rsidRPr="00A013F9">
        <w:rPr>
          <w:i/>
          <w:iCs/>
        </w:rPr>
        <w:t xml:space="preserve"> pozwala </w:t>
      </w:r>
      <w:r w:rsidRPr="00A013F9">
        <w:rPr>
          <w:i/>
          <w:iCs/>
        </w:rPr>
        <w:t xml:space="preserve">na szybkie osiągnięcie efektu klinicznego poprzez zahamowanie procesu powstawania zmian patologicznych w centralnym układzie nerwowym, przy zachowaniu korzystnego profilu bezpieczeństwa oraz zapewnieniu wysokiej jakości życia pacjenta. </w:t>
      </w:r>
      <w:r w:rsidR="00B13557" w:rsidRPr="00A013F9">
        <w:rPr>
          <w:i/>
          <w:iCs/>
        </w:rPr>
        <w:t xml:space="preserve">Stosowanie HETA daje lekarzowi także możliwość </w:t>
      </w:r>
      <w:r w:rsidRPr="00A013F9">
        <w:rPr>
          <w:i/>
          <w:iCs/>
        </w:rPr>
        <w:t>personalizacj</w:t>
      </w:r>
      <w:r w:rsidR="00FA76E1" w:rsidRPr="00A013F9">
        <w:rPr>
          <w:i/>
          <w:iCs/>
        </w:rPr>
        <w:t>i</w:t>
      </w:r>
      <w:r w:rsidRPr="00A013F9">
        <w:rPr>
          <w:i/>
          <w:iCs/>
        </w:rPr>
        <w:t xml:space="preserve"> leczenia i dopasowani</w:t>
      </w:r>
      <w:r w:rsidR="00B13557" w:rsidRPr="00A013F9">
        <w:rPr>
          <w:i/>
          <w:iCs/>
        </w:rPr>
        <w:t>a</w:t>
      </w:r>
      <w:r w:rsidR="00A82953" w:rsidRPr="00A013F9">
        <w:rPr>
          <w:i/>
          <w:iCs/>
        </w:rPr>
        <w:t xml:space="preserve"> </w:t>
      </w:r>
      <w:r w:rsidRPr="00A013F9">
        <w:rPr>
          <w:i/>
          <w:iCs/>
        </w:rPr>
        <w:t>do potrzeb</w:t>
      </w:r>
      <w:r w:rsidR="00B13557" w:rsidRPr="00A013F9">
        <w:rPr>
          <w:i/>
          <w:iCs/>
        </w:rPr>
        <w:t xml:space="preserve"> życiowych</w:t>
      </w:r>
      <w:r w:rsidRPr="00A013F9">
        <w:rPr>
          <w:i/>
          <w:iCs/>
        </w:rPr>
        <w:t xml:space="preserve"> pacjenta przy jednoczesnym uwzględnieniu aktywności choroby</w:t>
      </w:r>
      <w:r w:rsidR="00E13FAF" w:rsidRPr="00A013F9">
        <w:rPr>
          <w:i/>
          <w:iCs/>
        </w:rPr>
        <w:t xml:space="preserve"> </w:t>
      </w:r>
      <w:r w:rsidRPr="00A013F9">
        <w:t xml:space="preserve">– </w:t>
      </w:r>
      <w:r w:rsidR="00E24050" w:rsidRPr="00A013F9">
        <w:rPr>
          <w:b/>
          <w:bCs/>
        </w:rPr>
        <w:t xml:space="preserve">tłumaczy </w:t>
      </w:r>
      <w:r w:rsidRPr="00A013F9">
        <w:rPr>
          <w:b/>
          <w:bCs/>
        </w:rPr>
        <w:t>Konrad Rejdak, Prezes Polskiego Towarzystwa Neurologicznego</w:t>
      </w:r>
      <w:r w:rsidR="00E24050" w:rsidRPr="00A013F9">
        <w:rPr>
          <w:b/>
          <w:bCs/>
        </w:rPr>
        <w:t xml:space="preserve">, jeden z autorów </w:t>
      </w:r>
      <w:hyperlink r:id="rId8" w:history="1">
        <w:r w:rsidR="00E24050" w:rsidRPr="00A013F9">
          <w:rPr>
            <w:rStyle w:val="Hipercze"/>
            <w:b/>
            <w:bCs/>
          </w:rPr>
          <w:t>stanowiska polskich ekspertów klinicznych na temat miejsca wysoko efektywnych terapii w modelu leczenia stwardnienia rozsianego w Polsce.</w:t>
        </w:r>
      </w:hyperlink>
      <w:r w:rsidR="00E24050" w:rsidRPr="00A013F9">
        <w:rPr>
          <w:b/>
          <w:bCs/>
        </w:rPr>
        <w:t xml:space="preserve"> </w:t>
      </w:r>
    </w:p>
    <w:p w14:paraId="648F006B" w14:textId="77777777" w:rsidR="004157ED" w:rsidRPr="00A013F9" w:rsidRDefault="004157ED" w:rsidP="004157ED">
      <w:pPr>
        <w:spacing w:line="276" w:lineRule="auto"/>
        <w:jc w:val="both"/>
        <w:rPr>
          <w:b/>
          <w:bCs/>
        </w:rPr>
      </w:pPr>
      <w:r w:rsidRPr="00A013F9">
        <w:rPr>
          <w:b/>
          <w:bCs/>
        </w:rPr>
        <w:t>Dlaczego tak ważna jest personalizacja leczenia?</w:t>
      </w:r>
    </w:p>
    <w:p w14:paraId="5D0FFA76" w14:textId="1A4F86C7" w:rsidR="004157ED" w:rsidRPr="00A013F9" w:rsidRDefault="004157ED" w:rsidP="004157ED">
      <w:pPr>
        <w:spacing w:line="276" w:lineRule="auto"/>
        <w:jc w:val="both"/>
      </w:pPr>
      <w:r w:rsidRPr="00A013F9">
        <w:t>Dla 59% ankietowanych odbiór leków lub ich podanie związane jest z koniecznością opuszczenia dnia pracy/nauki, wzięcia urlopu lub zwolnienia lekarskiego. Z powodu tych niedogodności dla pacjentów istotne jest, by odbiór terapii odbywał się stosunkowo rzadko. Aż 38% respondentów zadeklarowało, że chciałoby odbierać swój lek raz na 3 miesiące – niestety nadal duża grupa osób musi robić to częściej, tj. raz na 1-2 miesiąc.</w:t>
      </w:r>
    </w:p>
    <w:p w14:paraId="490868CB" w14:textId="521C499E" w:rsidR="004157ED" w:rsidRPr="00A013F9" w:rsidRDefault="004157ED" w:rsidP="004157ED">
      <w:pPr>
        <w:spacing w:line="276" w:lineRule="auto"/>
        <w:jc w:val="both"/>
      </w:pPr>
      <w:r w:rsidRPr="00A013F9">
        <w:rPr>
          <w:i/>
          <w:iCs/>
        </w:rPr>
        <w:t>–</w:t>
      </w:r>
      <w:r w:rsidR="00562ADE" w:rsidRPr="00A013F9">
        <w:rPr>
          <w:i/>
          <w:iCs/>
        </w:rPr>
        <w:t xml:space="preserve"> Zaletą terapii nowych, tzw. </w:t>
      </w:r>
      <w:r w:rsidR="00E24050" w:rsidRPr="00A013F9">
        <w:rPr>
          <w:i/>
          <w:iCs/>
        </w:rPr>
        <w:t>wysokoefektywn</w:t>
      </w:r>
      <w:r w:rsidR="00562ADE" w:rsidRPr="00A013F9">
        <w:rPr>
          <w:i/>
          <w:iCs/>
        </w:rPr>
        <w:t>ych jest także rzadsze podanie</w:t>
      </w:r>
      <w:r w:rsidR="00FA76E1" w:rsidRPr="00A013F9">
        <w:rPr>
          <w:i/>
          <w:iCs/>
        </w:rPr>
        <w:t xml:space="preserve">. </w:t>
      </w:r>
      <w:r w:rsidR="00562ADE" w:rsidRPr="00A013F9">
        <w:rPr>
          <w:i/>
          <w:iCs/>
        </w:rPr>
        <w:t>O</w:t>
      </w:r>
      <w:r w:rsidRPr="00A013F9">
        <w:rPr>
          <w:i/>
          <w:iCs/>
        </w:rPr>
        <w:t>fatumumab może być podawany samodzielnie raz na miesiąc w domu, co wpływa na łatwiejsze przestrzeganie zaleceń lekarza przez pacjentów i tym samym osiąganie lepszych wyników leczenia. Dodatkowo pacjent samodzielnie przyjmujący lek nie wymaga hospitalizacji i premedykacji</w:t>
      </w:r>
      <w:r w:rsidR="00562ADE" w:rsidRPr="00A013F9">
        <w:rPr>
          <w:i/>
          <w:iCs/>
        </w:rPr>
        <w:t>, co nie tylko wpływa na społ</w:t>
      </w:r>
      <w:r w:rsidR="00FA76E1" w:rsidRPr="00A013F9">
        <w:rPr>
          <w:i/>
          <w:iCs/>
        </w:rPr>
        <w:t>e</w:t>
      </w:r>
      <w:r w:rsidR="00562ADE" w:rsidRPr="00A013F9">
        <w:rPr>
          <w:i/>
          <w:iCs/>
        </w:rPr>
        <w:t>czną aktywność sa</w:t>
      </w:r>
      <w:r w:rsidR="00FA76E1" w:rsidRPr="00A013F9">
        <w:rPr>
          <w:i/>
          <w:iCs/>
        </w:rPr>
        <w:t>mego</w:t>
      </w:r>
      <w:r w:rsidR="00562ADE" w:rsidRPr="00A013F9">
        <w:rPr>
          <w:i/>
          <w:iCs/>
        </w:rPr>
        <w:t xml:space="preserve"> chorego, ale też ma dodatni wpływ na system opieki zdrowotnej</w:t>
      </w:r>
      <w:r w:rsidR="00FA76E1" w:rsidRPr="00A013F9">
        <w:t xml:space="preserve"> </w:t>
      </w:r>
      <w:r w:rsidRPr="00A013F9">
        <w:t xml:space="preserve">– </w:t>
      </w:r>
      <w:r w:rsidRPr="00A013F9">
        <w:rPr>
          <w:b/>
          <w:bCs/>
        </w:rPr>
        <w:t>wyjaśnia prof. Konrad Rejdak.</w:t>
      </w:r>
      <w:r w:rsidRPr="00A013F9">
        <w:t xml:space="preserve"> </w:t>
      </w:r>
    </w:p>
    <w:p w14:paraId="62A90B1C" w14:textId="15BE7F3A" w:rsidR="004157ED" w:rsidRPr="00A013F9" w:rsidRDefault="004157ED" w:rsidP="004157ED">
      <w:pPr>
        <w:spacing w:line="276" w:lineRule="auto"/>
        <w:jc w:val="both"/>
      </w:pPr>
      <w:r w:rsidRPr="00A013F9">
        <w:lastRenderedPageBreak/>
        <w:t xml:space="preserve">Około </w:t>
      </w:r>
      <w:r w:rsidRPr="00A013F9">
        <w:rPr>
          <w:rFonts w:cstheme="minorHAnsi"/>
        </w:rPr>
        <w:t xml:space="preserve">⅓ </w:t>
      </w:r>
      <w:r w:rsidRPr="00A013F9">
        <w:t>osób z SM przyznaje, że zdarza im się pomijać dawki przyjmowanego leku, z czego nieco ponad połowa, bo 51% osób, zapomina o ich przyjęciu raz lub kilka razy w miesiącu. Pomijanie dawek leku występuje najczęściej w przypadku przyjmowania tabletek (74%).</w:t>
      </w:r>
    </w:p>
    <w:p w14:paraId="0A1C296F" w14:textId="32C33A87" w:rsidR="004157ED" w:rsidRPr="00A013F9" w:rsidRDefault="00E24050" w:rsidP="004157ED">
      <w:pPr>
        <w:spacing w:line="276" w:lineRule="auto"/>
        <w:jc w:val="both"/>
        <w:rPr>
          <w:b/>
          <w:bCs/>
        </w:rPr>
      </w:pPr>
      <w:r w:rsidRPr="00A013F9">
        <w:t>–</w:t>
      </w:r>
      <w:r w:rsidR="004157ED" w:rsidRPr="00A013F9">
        <w:t xml:space="preserve"> </w:t>
      </w:r>
      <w:r w:rsidR="00F93F2D" w:rsidRPr="00A013F9">
        <w:rPr>
          <w:i/>
          <w:iCs/>
        </w:rPr>
        <w:t>Obecnie lekarze dysponują ogromnym wachlarzem możliwości terapeutycznych w tzw. 1 linii, dlatego terapię w miarę możliwości można dostosować do preferencji pacjenta. Oprócz tabletek, które wobec częstego stosowania, są najczęściej pomijane w stosowaniu, istnieje możliwość przyjmowania terapii za pomocą wstrzyknięć podskórnych –</w:t>
      </w:r>
      <w:r w:rsidR="00F93F2D" w:rsidRPr="00A013F9">
        <w:rPr>
          <w:b/>
          <w:bCs/>
        </w:rPr>
        <w:t xml:space="preserve"> podsumowuje Malina Wieczorek</w:t>
      </w:r>
      <w:r w:rsidR="00F93F2D" w:rsidRPr="00A013F9">
        <w:t>.</w:t>
      </w:r>
    </w:p>
    <w:p w14:paraId="756E4F41" w14:textId="77777777" w:rsidR="004157ED" w:rsidRDefault="004157ED" w:rsidP="004157ED">
      <w:pPr>
        <w:spacing w:line="276" w:lineRule="auto"/>
        <w:jc w:val="both"/>
      </w:pPr>
      <w:r w:rsidRPr="00A013F9">
        <w:t xml:space="preserve">Wyniki badań dostępne są na stronie </w:t>
      </w:r>
      <w:hyperlink r:id="rId9" w:history="1">
        <w:r w:rsidRPr="00A013F9">
          <w:rPr>
            <w:rStyle w:val="Hipercze"/>
          </w:rPr>
          <w:t>Fundacji SM-walcz o siebie!</w:t>
        </w:r>
      </w:hyperlink>
    </w:p>
    <w:p w14:paraId="1CBB9D51" w14:textId="77777777" w:rsidR="004157ED" w:rsidRDefault="004157ED" w:rsidP="004157ED">
      <w:pPr>
        <w:spacing w:line="276" w:lineRule="auto"/>
        <w:jc w:val="both"/>
      </w:pPr>
    </w:p>
    <w:p w14:paraId="615FF5E7" w14:textId="77777777" w:rsidR="004157ED" w:rsidRDefault="004157ED" w:rsidP="007C4503">
      <w:pPr>
        <w:spacing w:line="276" w:lineRule="auto"/>
        <w:jc w:val="both"/>
        <w:rPr>
          <w:i/>
          <w:iCs/>
        </w:rPr>
      </w:pPr>
    </w:p>
    <w:p w14:paraId="720F4E61" w14:textId="503ECC42" w:rsidR="0012663F" w:rsidRDefault="0012663F" w:rsidP="003B50B4">
      <w:pPr>
        <w:spacing w:line="276" w:lineRule="auto"/>
        <w:jc w:val="both"/>
        <w:rPr>
          <w:b/>
          <w:bCs/>
        </w:rPr>
      </w:pPr>
    </w:p>
    <w:p w14:paraId="142EE4E8" w14:textId="5E0CDECE" w:rsidR="0012663F" w:rsidRDefault="0012663F" w:rsidP="003B50B4">
      <w:pPr>
        <w:spacing w:line="276" w:lineRule="auto"/>
        <w:jc w:val="both"/>
        <w:rPr>
          <w:b/>
          <w:bCs/>
        </w:rPr>
      </w:pPr>
    </w:p>
    <w:p w14:paraId="3420FF9E" w14:textId="77777777" w:rsidR="004157ED" w:rsidRDefault="004157ED" w:rsidP="00980416">
      <w:pPr>
        <w:spacing w:line="276" w:lineRule="auto"/>
        <w:jc w:val="both"/>
      </w:pPr>
    </w:p>
    <w:sectPr w:rsidR="004157ED" w:rsidSect="0050137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E5EE" w14:textId="77777777" w:rsidR="00FB3A40" w:rsidRDefault="00FB3A40" w:rsidP="000B76BB">
      <w:pPr>
        <w:spacing w:after="0" w:line="240" w:lineRule="auto"/>
      </w:pPr>
      <w:r>
        <w:separator/>
      </w:r>
    </w:p>
  </w:endnote>
  <w:endnote w:type="continuationSeparator" w:id="0">
    <w:p w14:paraId="349EBE62" w14:textId="77777777" w:rsidR="00FB3A40" w:rsidRDefault="00FB3A40" w:rsidP="000B76BB">
      <w:pPr>
        <w:spacing w:after="0" w:line="240" w:lineRule="auto"/>
      </w:pPr>
      <w:r>
        <w:continuationSeparator/>
      </w:r>
    </w:p>
  </w:endnote>
  <w:endnote w:type="continuationNotice" w:id="1">
    <w:p w14:paraId="4E833D8D" w14:textId="77777777" w:rsidR="00FB3A40" w:rsidRDefault="00FB3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9734" w14:textId="77777777" w:rsidR="00FB3A40" w:rsidRDefault="00FB3A40" w:rsidP="000B76BB">
      <w:pPr>
        <w:spacing w:after="0" w:line="240" w:lineRule="auto"/>
      </w:pPr>
      <w:r>
        <w:separator/>
      </w:r>
    </w:p>
  </w:footnote>
  <w:footnote w:type="continuationSeparator" w:id="0">
    <w:p w14:paraId="6871B94F" w14:textId="77777777" w:rsidR="00FB3A40" w:rsidRDefault="00FB3A40" w:rsidP="000B76BB">
      <w:pPr>
        <w:spacing w:after="0" w:line="240" w:lineRule="auto"/>
      </w:pPr>
      <w:r>
        <w:continuationSeparator/>
      </w:r>
    </w:p>
  </w:footnote>
  <w:footnote w:type="continuationNotice" w:id="1">
    <w:p w14:paraId="2059F448" w14:textId="77777777" w:rsidR="00FB3A40" w:rsidRDefault="00FB3A40">
      <w:pPr>
        <w:spacing w:after="0" w:line="240" w:lineRule="auto"/>
      </w:pPr>
    </w:p>
  </w:footnote>
  <w:footnote w:id="2">
    <w:p w14:paraId="3303326D" w14:textId="06133EB6" w:rsidR="003A7F28" w:rsidRDefault="003A7F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02E4">
        <w:rPr>
          <w:sz w:val="14"/>
          <w:szCs w:val="14"/>
        </w:rPr>
        <w:t>Współczesna diagnostyka i leczenie SM w Polsce</w:t>
      </w:r>
      <w:r>
        <w:rPr>
          <w:sz w:val="14"/>
          <w:szCs w:val="14"/>
        </w:rPr>
        <w:t>, Raport z badania ilościowego, przeprowadzonego na zlecenie Fundacji SM-</w:t>
      </w:r>
      <w:r w:rsidR="00D5539D">
        <w:rPr>
          <w:sz w:val="14"/>
          <w:szCs w:val="14"/>
        </w:rPr>
        <w:t>w</w:t>
      </w:r>
      <w:r>
        <w:rPr>
          <w:sz w:val="14"/>
          <w:szCs w:val="14"/>
        </w:rPr>
        <w:t>alcz o siebie! metodą CAWI, n=942, listopad 2022, dostęp:</w:t>
      </w:r>
      <w:r w:rsidR="00A82953">
        <w:rPr>
          <w:sz w:val="14"/>
          <w:szCs w:val="14"/>
        </w:rPr>
        <w:t xml:space="preserve"> </w:t>
      </w:r>
      <w:hyperlink r:id="rId1" w:history="1">
        <w:r w:rsidRPr="00A102E4">
          <w:rPr>
            <w:rStyle w:val="Hipercze"/>
            <w:sz w:val="14"/>
            <w:szCs w:val="14"/>
          </w:rPr>
          <w:t>http://www.sm-walczosiebie.pl/wspolczesna-diagnostyka-i-leczenie-sm-w-polsce-2021/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5D3"/>
    <w:multiLevelType w:val="hybridMultilevel"/>
    <w:tmpl w:val="D1BE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776"/>
    <w:multiLevelType w:val="hybridMultilevel"/>
    <w:tmpl w:val="E9EC8AD8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4C824FD"/>
    <w:multiLevelType w:val="hybridMultilevel"/>
    <w:tmpl w:val="81040A36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92A162C"/>
    <w:multiLevelType w:val="hybridMultilevel"/>
    <w:tmpl w:val="E134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35C6"/>
    <w:multiLevelType w:val="hybridMultilevel"/>
    <w:tmpl w:val="53B83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3203"/>
    <w:multiLevelType w:val="hybridMultilevel"/>
    <w:tmpl w:val="C9C4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69746">
    <w:abstractNumId w:val="1"/>
  </w:num>
  <w:num w:numId="2" w16cid:durableId="1417366697">
    <w:abstractNumId w:val="4"/>
  </w:num>
  <w:num w:numId="3" w16cid:durableId="256059223">
    <w:abstractNumId w:val="0"/>
  </w:num>
  <w:num w:numId="4" w16cid:durableId="1375042310">
    <w:abstractNumId w:val="5"/>
  </w:num>
  <w:num w:numId="5" w16cid:durableId="1378357137">
    <w:abstractNumId w:val="2"/>
  </w:num>
  <w:num w:numId="6" w16cid:durableId="93135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8"/>
    <w:rsid w:val="000119D4"/>
    <w:rsid w:val="0001372A"/>
    <w:rsid w:val="000171A0"/>
    <w:rsid w:val="00031C50"/>
    <w:rsid w:val="00032C07"/>
    <w:rsid w:val="00034A13"/>
    <w:rsid w:val="00034FBD"/>
    <w:rsid w:val="0003799C"/>
    <w:rsid w:val="000418F9"/>
    <w:rsid w:val="00041C78"/>
    <w:rsid w:val="0004460E"/>
    <w:rsid w:val="00053832"/>
    <w:rsid w:val="00053B27"/>
    <w:rsid w:val="000541E9"/>
    <w:rsid w:val="0006479C"/>
    <w:rsid w:val="00070192"/>
    <w:rsid w:val="000730A6"/>
    <w:rsid w:val="00080F0B"/>
    <w:rsid w:val="00083182"/>
    <w:rsid w:val="00083587"/>
    <w:rsid w:val="0008420E"/>
    <w:rsid w:val="000853BF"/>
    <w:rsid w:val="00091EFC"/>
    <w:rsid w:val="000976B3"/>
    <w:rsid w:val="000B477D"/>
    <w:rsid w:val="000B65F9"/>
    <w:rsid w:val="000B76BB"/>
    <w:rsid w:val="000C0637"/>
    <w:rsid w:val="000C3714"/>
    <w:rsid w:val="000C7F18"/>
    <w:rsid w:val="000D1028"/>
    <w:rsid w:val="000D3921"/>
    <w:rsid w:val="000D74FA"/>
    <w:rsid w:val="000E6821"/>
    <w:rsid w:val="000E6BE7"/>
    <w:rsid w:val="000E7587"/>
    <w:rsid w:val="000F2916"/>
    <w:rsid w:val="000F5BCA"/>
    <w:rsid w:val="000F5C0C"/>
    <w:rsid w:val="000F6886"/>
    <w:rsid w:val="0011437F"/>
    <w:rsid w:val="00120B01"/>
    <w:rsid w:val="00121985"/>
    <w:rsid w:val="001239F0"/>
    <w:rsid w:val="001256F4"/>
    <w:rsid w:val="0012663F"/>
    <w:rsid w:val="00136F35"/>
    <w:rsid w:val="001408BA"/>
    <w:rsid w:val="00141F80"/>
    <w:rsid w:val="0014492E"/>
    <w:rsid w:val="00145742"/>
    <w:rsid w:val="00155178"/>
    <w:rsid w:val="00155259"/>
    <w:rsid w:val="0016212E"/>
    <w:rsid w:val="00162A16"/>
    <w:rsid w:val="001654D4"/>
    <w:rsid w:val="00166321"/>
    <w:rsid w:val="0016745F"/>
    <w:rsid w:val="00167EC9"/>
    <w:rsid w:val="00185788"/>
    <w:rsid w:val="00186405"/>
    <w:rsid w:val="00187B57"/>
    <w:rsid w:val="00194C6C"/>
    <w:rsid w:val="00194FE7"/>
    <w:rsid w:val="00195125"/>
    <w:rsid w:val="0019791F"/>
    <w:rsid w:val="001A5589"/>
    <w:rsid w:val="001A6047"/>
    <w:rsid w:val="001A7290"/>
    <w:rsid w:val="001B1653"/>
    <w:rsid w:val="001B31B5"/>
    <w:rsid w:val="001C0AE9"/>
    <w:rsid w:val="001C1210"/>
    <w:rsid w:val="001C3417"/>
    <w:rsid w:val="001C7CCE"/>
    <w:rsid w:val="001D0ED0"/>
    <w:rsid w:val="001D148A"/>
    <w:rsid w:val="001D20C3"/>
    <w:rsid w:val="001E3F2B"/>
    <w:rsid w:val="001F1476"/>
    <w:rsid w:val="001F6C3B"/>
    <w:rsid w:val="002025C6"/>
    <w:rsid w:val="00202C44"/>
    <w:rsid w:val="002154C9"/>
    <w:rsid w:val="00222573"/>
    <w:rsid w:val="002249D3"/>
    <w:rsid w:val="00230DE9"/>
    <w:rsid w:val="0023126B"/>
    <w:rsid w:val="0024163F"/>
    <w:rsid w:val="002435C4"/>
    <w:rsid w:val="002452AB"/>
    <w:rsid w:val="00246725"/>
    <w:rsid w:val="002471E5"/>
    <w:rsid w:val="00251E41"/>
    <w:rsid w:val="00254A31"/>
    <w:rsid w:val="002564E6"/>
    <w:rsid w:val="00256D42"/>
    <w:rsid w:val="00264339"/>
    <w:rsid w:val="0027659D"/>
    <w:rsid w:val="00276C25"/>
    <w:rsid w:val="0029577F"/>
    <w:rsid w:val="002A4C2D"/>
    <w:rsid w:val="002A51A1"/>
    <w:rsid w:val="002B1635"/>
    <w:rsid w:val="002B1797"/>
    <w:rsid w:val="002B410F"/>
    <w:rsid w:val="002E2057"/>
    <w:rsid w:val="002E335A"/>
    <w:rsid w:val="002E5F3D"/>
    <w:rsid w:val="002E7BD9"/>
    <w:rsid w:val="002F1DD9"/>
    <w:rsid w:val="00300C2E"/>
    <w:rsid w:val="003012D2"/>
    <w:rsid w:val="003060FF"/>
    <w:rsid w:val="00307C8C"/>
    <w:rsid w:val="00310B20"/>
    <w:rsid w:val="00310B97"/>
    <w:rsid w:val="003141E0"/>
    <w:rsid w:val="003315AC"/>
    <w:rsid w:val="00335001"/>
    <w:rsid w:val="0033656C"/>
    <w:rsid w:val="00337BB5"/>
    <w:rsid w:val="003411D2"/>
    <w:rsid w:val="00345692"/>
    <w:rsid w:val="00347C4D"/>
    <w:rsid w:val="0035163B"/>
    <w:rsid w:val="003538AB"/>
    <w:rsid w:val="00353910"/>
    <w:rsid w:val="00356032"/>
    <w:rsid w:val="00360AF7"/>
    <w:rsid w:val="0036117C"/>
    <w:rsid w:val="003634F2"/>
    <w:rsid w:val="00365AB4"/>
    <w:rsid w:val="00371B2C"/>
    <w:rsid w:val="00375738"/>
    <w:rsid w:val="00380B43"/>
    <w:rsid w:val="00382060"/>
    <w:rsid w:val="00384605"/>
    <w:rsid w:val="003851B1"/>
    <w:rsid w:val="00393271"/>
    <w:rsid w:val="0039414F"/>
    <w:rsid w:val="00397856"/>
    <w:rsid w:val="00397C4E"/>
    <w:rsid w:val="003A2F4C"/>
    <w:rsid w:val="003A45BF"/>
    <w:rsid w:val="003A5132"/>
    <w:rsid w:val="003A7F28"/>
    <w:rsid w:val="003B10DE"/>
    <w:rsid w:val="003B50B4"/>
    <w:rsid w:val="003B703D"/>
    <w:rsid w:val="003B7BE3"/>
    <w:rsid w:val="003C1122"/>
    <w:rsid w:val="003C62B5"/>
    <w:rsid w:val="003C6BA5"/>
    <w:rsid w:val="003D3A07"/>
    <w:rsid w:val="003D6710"/>
    <w:rsid w:val="003D6814"/>
    <w:rsid w:val="003E5C6A"/>
    <w:rsid w:val="003F5C85"/>
    <w:rsid w:val="003F78D1"/>
    <w:rsid w:val="00406B8F"/>
    <w:rsid w:val="00410A0C"/>
    <w:rsid w:val="004137BA"/>
    <w:rsid w:val="004157ED"/>
    <w:rsid w:val="0042140D"/>
    <w:rsid w:val="00421DFC"/>
    <w:rsid w:val="00430EC3"/>
    <w:rsid w:val="00431747"/>
    <w:rsid w:val="00437CC4"/>
    <w:rsid w:val="00446CFF"/>
    <w:rsid w:val="00450C77"/>
    <w:rsid w:val="00451D6C"/>
    <w:rsid w:val="00451D93"/>
    <w:rsid w:val="00452818"/>
    <w:rsid w:val="0045452F"/>
    <w:rsid w:val="00455DCC"/>
    <w:rsid w:val="00476AD0"/>
    <w:rsid w:val="004828E2"/>
    <w:rsid w:val="004855F6"/>
    <w:rsid w:val="004876B4"/>
    <w:rsid w:val="00491928"/>
    <w:rsid w:val="004A3569"/>
    <w:rsid w:val="004A377E"/>
    <w:rsid w:val="004A6EDB"/>
    <w:rsid w:val="004A770F"/>
    <w:rsid w:val="004B0DCF"/>
    <w:rsid w:val="004B238A"/>
    <w:rsid w:val="004B2D0E"/>
    <w:rsid w:val="004D29EC"/>
    <w:rsid w:val="004D6DD1"/>
    <w:rsid w:val="004E532F"/>
    <w:rsid w:val="004E6729"/>
    <w:rsid w:val="004E67E0"/>
    <w:rsid w:val="004E773D"/>
    <w:rsid w:val="004F2B6F"/>
    <w:rsid w:val="004F33D9"/>
    <w:rsid w:val="004F5CA8"/>
    <w:rsid w:val="005010A8"/>
    <w:rsid w:val="0050137C"/>
    <w:rsid w:val="00507538"/>
    <w:rsid w:val="005174AA"/>
    <w:rsid w:val="00523414"/>
    <w:rsid w:val="00527059"/>
    <w:rsid w:val="00537F68"/>
    <w:rsid w:val="005432C6"/>
    <w:rsid w:val="005565BD"/>
    <w:rsid w:val="00556838"/>
    <w:rsid w:val="00562ADE"/>
    <w:rsid w:val="00563B5D"/>
    <w:rsid w:val="00565098"/>
    <w:rsid w:val="00566C37"/>
    <w:rsid w:val="00571939"/>
    <w:rsid w:val="00572768"/>
    <w:rsid w:val="00572D87"/>
    <w:rsid w:val="005750D1"/>
    <w:rsid w:val="00576D36"/>
    <w:rsid w:val="00592C46"/>
    <w:rsid w:val="005959CC"/>
    <w:rsid w:val="005A1B18"/>
    <w:rsid w:val="005A56BA"/>
    <w:rsid w:val="005A74A1"/>
    <w:rsid w:val="005B130A"/>
    <w:rsid w:val="005B1443"/>
    <w:rsid w:val="005B5274"/>
    <w:rsid w:val="005B66E1"/>
    <w:rsid w:val="005C4F3D"/>
    <w:rsid w:val="005C5E66"/>
    <w:rsid w:val="005D0163"/>
    <w:rsid w:val="005D57F9"/>
    <w:rsid w:val="005D6616"/>
    <w:rsid w:val="005E3C77"/>
    <w:rsid w:val="005E7DA1"/>
    <w:rsid w:val="006014D2"/>
    <w:rsid w:val="006022D2"/>
    <w:rsid w:val="006063F0"/>
    <w:rsid w:val="00612F9E"/>
    <w:rsid w:val="00624DA7"/>
    <w:rsid w:val="00642B75"/>
    <w:rsid w:val="00652A62"/>
    <w:rsid w:val="00656F5D"/>
    <w:rsid w:val="0065745E"/>
    <w:rsid w:val="00663C51"/>
    <w:rsid w:val="00664B28"/>
    <w:rsid w:val="00665132"/>
    <w:rsid w:val="00670710"/>
    <w:rsid w:val="0067478E"/>
    <w:rsid w:val="00684A5F"/>
    <w:rsid w:val="006A0FC8"/>
    <w:rsid w:val="006A34E2"/>
    <w:rsid w:val="006A4FC3"/>
    <w:rsid w:val="006B58C9"/>
    <w:rsid w:val="006C59D8"/>
    <w:rsid w:val="006D083B"/>
    <w:rsid w:val="006D1314"/>
    <w:rsid w:val="006D3CF4"/>
    <w:rsid w:val="006D3FEA"/>
    <w:rsid w:val="006D6314"/>
    <w:rsid w:val="006E2675"/>
    <w:rsid w:val="006E6BE5"/>
    <w:rsid w:val="006F158B"/>
    <w:rsid w:val="006F1602"/>
    <w:rsid w:val="006F2541"/>
    <w:rsid w:val="006F4636"/>
    <w:rsid w:val="006F463F"/>
    <w:rsid w:val="00705208"/>
    <w:rsid w:val="007055DB"/>
    <w:rsid w:val="00707444"/>
    <w:rsid w:val="00712645"/>
    <w:rsid w:val="0071431B"/>
    <w:rsid w:val="0071658D"/>
    <w:rsid w:val="00722B26"/>
    <w:rsid w:val="00722D27"/>
    <w:rsid w:val="00734BEF"/>
    <w:rsid w:val="0074721B"/>
    <w:rsid w:val="00774058"/>
    <w:rsid w:val="007762D0"/>
    <w:rsid w:val="007778F9"/>
    <w:rsid w:val="00780D21"/>
    <w:rsid w:val="007955A9"/>
    <w:rsid w:val="007B0547"/>
    <w:rsid w:val="007B6805"/>
    <w:rsid w:val="007C2803"/>
    <w:rsid w:val="007C4503"/>
    <w:rsid w:val="007E5F30"/>
    <w:rsid w:val="007F047F"/>
    <w:rsid w:val="007F17D1"/>
    <w:rsid w:val="007F1CEB"/>
    <w:rsid w:val="007F1D10"/>
    <w:rsid w:val="00804E2B"/>
    <w:rsid w:val="00812AAE"/>
    <w:rsid w:val="008138E4"/>
    <w:rsid w:val="008146B2"/>
    <w:rsid w:val="00826280"/>
    <w:rsid w:val="00826C2C"/>
    <w:rsid w:val="00826CBC"/>
    <w:rsid w:val="008325C4"/>
    <w:rsid w:val="008346AA"/>
    <w:rsid w:val="00847974"/>
    <w:rsid w:val="00850D79"/>
    <w:rsid w:val="00850EEF"/>
    <w:rsid w:val="00865C11"/>
    <w:rsid w:val="008854E5"/>
    <w:rsid w:val="008914FF"/>
    <w:rsid w:val="00897157"/>
    <w:rsid w:val="008A4D21"/>
    <w:rsid w:val="008A4D35"/>
    <w:rsid w:val="008C28F5"/>
    <w:rsid w:val="008D24E8"/>
    <w:rsid w:val="008D33EC"/>
    <w:rsid w:val="008D5C37"/>
    <w:rsid w:val="008E2F43"/>
    <w:rsid w:val="008E3F17"/>
    <w:rsid w:val="008E6B33"/>
    <w:rsid w:val="00904493"/>
    <w:rsid w:val="009124E7"/>
    <w:rsid w:val="009242C8"/>
    <w:rsid w:val="00926C1D"/>
    <w:rsid w:val="00930309"/>
    <w:rsid w:val="009417B3"/>
    <w:rsid w:val="009434B2"/>
    <w:rsid w:val="0095315E"/>
    <w:rsid w:val="00954695"/>
    <w:rsid w:val="009577B5"/>
    <w:rsid w:val="00961E03"/>
    <w:rsid w:val="0096240F"/>
    <w:rsid w:val="00966151"/>
    <w:rsid w:val="00971053"/>
    <w:rsid w:val="00973DBD"/>
    <w:rsid w:val="009773D7"/>
    <w:rsid w:val="00980416"/>
    <w:rsid w:val="009834CC"/>
    <w:rsid w:val="0099066C"/>
    <w:rsid w:val="009A327A"/>
    <w:rsid w:val="009A55D2"/>
    <w:rsid w:val="009A706C"/>
    <w:rsid w:val="009B10F2"/>
    <w:rsid w:val="009C6357"/>
    <w:rsid w:val="009D6925"/>
    <w:rsid w:val="009E3039"/>
    <w:rsid w:val="009F31B6"/>
    <w:rsid w:val="009F7122"/>
    <w:rsid w:val="00A00237"/>
    <w:rsid w:val="00A013F9"/>
    <w:rsid w:val="00A102E4"/>
    <w:rsid w:val="00A12C4A"/>
    <w:rsid w:val="00A16288"/>
    <w:rsid w:val="00A274C0"/>
    <w:rsid w:val="00A30D9F"/>
    <w:rsid w:val="00A33D0A"/>
    <w:rsid w:val="00A4570D"/>
    <w:rsid w:val="00A50C2A"/>
    <w:rsid w:val="00A511AC"/>
    <w:rsid w:val="00A511CE"/>
    <w:rsid w:val="00A51D6E"/>
    <w:rsid w:val="00A54DF3"/>
    <w:rsid w:val="00A572AF"/>
    <w:rsid w:val="00A60084"/>
    <w:rsid w:val="00A613C2"/>
    <w:rsid w:val="00A807F9"/>
    <w:rsid w:val="00A82953"/>
    <w:rsid w:val="00A86378"/>
    <w:rsid w:val="00A87270"/>
    <w:rsid w:val="00AA7592"/>
    <w:rsid w:val="00AB0530"/>
    <w:rsid w:val="00AB4E6A"/>
    <w:rsid w:val="00AB68B0"/>
    <w:rsid w:val="00AC01C7"/>
    <w:rsid w:val="00AD5A32"/>
    <w:rsid w:val="00AD5D7E"/>
    <w:rsid w:val="00AD7A69"/>
    <w:rsid w:val="00AE0D5E"/>
    <w:rsid w:val="00AE1485"/>
    <w:rsid w:val="00AE2023"/>
    <w:rsid w:val="00AF057D"/>
    <w:rsid w:val="00AF2525"/>
    <w:rsid w:val="00B03AED"/>
    <w:rsid w:val="00B079E6"/>
    <w:rsid w:val="00B11C1C"/>
    <w:rsid w:val="00B13557"/>
    <w:rsid w:val="00B218C8"/>
    <w:rsid w:val="00B224C4"/>
    <w:rsid w:val="00B30AB7"/>
    <w:rsid w:val="00B5053E"/>
    <w:rsid w:val="00B55509"/>
    <w:rsid w:val="00B604C8"/>
    <w:rsid w:val="00B71905"/>
    <w:rsid w:val="00B757B9"/>
    <w:rsid w:val="00B8136F"/>
    <w:rsid w:val="00B84323"/>
    <w:rsid w:val="00B96910"/>
    <w:rsid w:val="00BC0DED"/>
    <w:rsid w:val="00BD5E10"/>
    <w:rsid w:val="00BE5762"/>
    <w:rsid w:val="00BF0A62"/>
    <w:rsid w:val="00BF2CB7"/>
    <w:rsid w:val="00BF677B"/>
    <w:rsid w:val="00C00C1C"/>
    <w:rsid w:val="00C10139"/>
    <w:rsid w:val="00C1504D"/>
    <w:rsid w:val="00C163FD"/>
    <w:rsid w:val="00C203D8"/>
    <w:rsid w:val="00C20603"/>
    <w:rsid w:val="00C23D53"/>
    <w:rsid w:val="00C26AE2"/>
    <w:rsid w:val="00C27DE3"/>
    <w:rsid w:val="00C27E6E"/>
    <w:rsid w:val="00C33670"/>
    <w:rsid w:val="00C61ACD"/>
    <w:rsid w:val="00C6372D"/>
    <w:rsid w:val="00C67626"/>
    <w:rsid w:val="00C70E9C"/>
    <w:rsid w:val="00C75EFB"/>
    <w:rsid w:val="00C8081E"/>
    <w:rsid w:val="00C836C3"/>
    <w:rsid w:val="00C83B25"/>
    <w:rsid w:val="00C8583D"/>
    <w:rsid w:val="00C938DA"/>
    <w:rsid w:val="00C97CE1"/>
    <w:rsid w:val="00CA1734"/>
    <w:rsid w:val="00CB33CA"/>
    <w:rsid w:val="00CB7A81"/>
    <w:rsid w:val="00CC3DA1"/>
    <w:rsid w:val="00CC7572"/>
    <w:rsid w:val="00CD5245"/>
    <w:rsid w:val="00CE0ED4"/>
    <w:rsid w:val="00CE7971"/>
    <w:rsid w:val="00CF53BF"/>
    <w:rsid w:val="00CF7B51"/>
    <w:rsid w:val="00D030FF"/>
    <w:rsid w:val="00D04534"/>
    <w:rsid w:val="00D04882"/>
    <w:rsid w:val="00D06D03"/>
    <w:rsid w:val="00D07612"/>
    <w:rsid w:val="00D21830"/>
    <w:rsid w:val="00D245FC"/>
    <w:rsid w:val="00D25ABB"/>
    <w:rsid w:val="00D25F16"/>
    <w:rsid w:val="00D27402"/>
    <w:rsid w:val="00D32860"/>
    <w:rsid w:val="00D32AAD"/>
    <w:rsid w:val="00D36027"/>
    <w:rsid w:val="00D4261A"/>
    <w:rsid w:val="00D5539D"/>
    <w:rsid w:val="00D60F94"/>
    <w:rsid w:val="00D63E8B"/>
    <w:rsid w:val="00D65A44"/>
    <w:rsid w:val="00D72D4D"/>
    <w:rsid w:val="00D87C26"/>
    <w:rsid w:val="00DA2088"/>
    <w:rsid w:val="00DA63B6"/>
    <w:rsid w:val="00DA78A6"/>
    <w:rsid w:val="00DB1898"/>
    <w:rsid w:val="00DB2CF4"/>
    <w:rsid w:val="00DB6686"/>
    <w:rsid w:val="00DC6901"/>
    <w:rsid w:val="00DC6F96"/>
    <w:rsid w:val="00DC765B"/>
    <w:rsid w:val="00DD0639"/>
    <w:rsid w:val="00DD2854"/>
    <w:rsid w:val="00DD4E95"/>
    <w:rsid w:val="00DE0EF7"/>
    <w:rsid w:val="00DE5ED4"/>
    <w:rsid w:val="00DE6D3A"/>
    <w:rsid w:val="00DE7422"/>
    <w:rsid w:val="00DF6F02"/>
    <w:rsid w:val="00E02CFD"/>
    <w:rsid w:val="00E035E0"/>
    <w:rsid w:val="00E060C9"/>
    <w:rsid w:val="00E13048"/>
    <w:rsid w:val="00E13FAF"/>
    <w:rsid w:val="00E15167"/>
    <w:rsid w:val="00E165A0"/>
    <w:rsid w:val="00E23463"/>
    <w:rsid w:val="00E24050"/>
    <w:rsid w:val="00E26A7B"/>
    <w:rsid w:val="00E33031"/>
    <w:rsid w:val="00E33E3F"/>
    <w:rsid w:val="00E3432D"/>
    <w:rsid w:val="00E44068"/>
    <w:rsid w:val="00E455D6"/>
    <w:rsid w:val="00E517F4"/>
    <w:rsid w:val="00E542AF"/>
    <w:rsid w:val="00E55908"/>
    <w:rsid w:val="00E5692F"/>
    <w:rsid w:val="00E617D2"/>
    <w:rsid w:val="00E670CB"/>
    <w:rsid w:val="00E67DEB"/>
    <w:rsid w:val="00E765D8"/>
    <w:rsid w:val="00E77806"/>
    <w:rsid w:val="00E87388"/>
    <w:rsid w:val="00E9094F"/>
    <w:rsid w:val="00EA4E25"/>
    <w:rsid w:val="00EB0346"/>
    <w:rsid w:val="00EB63C2"/>
    <w:rsid w:val="00EC1EE1"/>
    <w:rsid w:val="00ED17AD"/>
    <w:rsid w:val="00ED51BF"/>
    <w:rsid w:val="00ED6977"/>
    <w:rsid w:val="00EE313D"/>
    <w:rsid w:val="00EE562F"/>
    <w:rsid w:val="00EE727D"/>
    <w:rsid w:val="00EF3CC5"/>
    <w:rsid w:val="00EF4F33"/>
    <w:rsid w:val="00EF7DC6"/>
    <w:rsid w:val="00F04C55"/>
    <w:rsid w:val="00F15CC6"/>
    <w:rsid w:val="00F22532"/>
    <w:rsid w:val="00F2269C"/>
    <w:rsid w:val="00F239D5"/>
    <w:rsid w:val="00F23C0B"/>
    <w:rsid w:val="00F26A19"/>
    <w:rsid w:val="00F27468"/>
    <w:rsid w:val="00F274F2"/>
    <w:rsid w:val="00F33C65"/>
    <w:rsid w:val="00F3523C"/>
    <w:rsid w:val="00F53209"/>
    <w:rsid w:val="00F55751"/>
    <w:rsid w:val="00F60C46"/>
    <w:rsid w:val="00F66659"/>
    <w:rsid w:val="00F770FF"/>
    <w:rsid w:val="00F77D8C"/>
    <w:rsid w:val="00F86FDD"/>
    <w:rsid w:val="00F9087B"/>
    <w:rsid w:val="00F911B9"/>
    <w:rsid w:val="00F91EAC"/>
    <w:rsid w:val="00F93F2D"/>
    <w:rsid w:val="00FA4DF7"/>
    <w:rsid w:val="00FA76E1"/>
    <w:rsid w:val="00FB1FDD"/>
    <w:rsid w:val="00FB2586"/>
    <w:rsid w:val="00FB3A40"/>
    <w:rsid w:val="00FB6186"/>
    <w:rsid w:val="00FC0DCF"/>
    <w:rsid w:val="00FC385D"/>
    <w:rsid w:val="00FC5167"/>
    <w:rsid w:val="00FC5532"/>
    <w:rsid w:val="00FC55AC"/>
    <w:rsid w:val="00FC5AC7"/>
    <w:rsid w:val="00FC7546"/>
    <w:rsid w:val="00FC7E06"/>
    <w:rsid w:val="00FD4530"/>
    <w:rsid w:val="00FD752D"/>
    <w:rsid w:val="00FE041C"/>
    <w:rsid w:val="00FE10E7"/>
    <w:rsid w:val="00FE60EA"/>
    <w:rsid w:val="00FE7B35"/>
    <w:rsid w:val="00FF1ACF"/>
    <w:rsid w:val="00FF1E4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4F95"/>
  <w15:chartTrackingRefBased/>
  <w15:docId w15:val="{C174EB83-F738-4959-B537-C357119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1A1"/>
    <w:pPr>
      <w:spacing w:after="0" w:line="240" w:lineRule="atLeast"/>
      <w:ind w:left="720"/>
      <w:contextualSpacing/>
    </w:pPr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1A1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1A1"/>
    <w:rPr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6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6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76BB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9D3"/>
    <w:pPr>
      <w:spacing w:after="16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9D3"/>
    <w:rPr>
      <w:b/>
      <w:bCs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6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54C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B66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F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C0C"/>
  </w:style>
  <w:style w:type="paragraph" w:styleId="Stopka">
    <w:name w:val="footer"/>
    <w:basedOn w:val="Normalny"/>
    <w:link w:val="StopkaZnak"/>
    <w:uiPriority w:val="99"/>
    <w:semiHidden/>
    <w:unhideWhenUsed/>
    <w:rsid w:val="000F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neuro.pl/aktualnosc/stanowisko-polskich-ekspertow-klinicznych-w-sprawie-miejsca-wysoko-efektywnych-terapii-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-walczosiebie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-walczosiebie.pl/wspolczesna-diagnostyka-i-leczenie-sm-w-polsce-20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41F1-72C2-4B5E-8106-68A9A29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Sahloul</dc:creator>
  <cp:keywords/>
  <dc:description/>
  <cp:lastModifiedBy>Angelina Sahloul</cp:lastModifiedBy>
  <cp:revision>23</cp:revision>
  <cp:lastPrinted>2022-06-20T10:06:00Z</cp:lastPrinted>
  <dcterms:created xsi:type="dcterms:W3CDTF">2022-06-09T09:05:00Z</dcterms:created>
  <dcterms:modified xsi:type="dcterms:W3CDTF">2022-06-22T07:29:00Z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2022-06-08T10:55:44Z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e538ff8c-dbaa-4fab-9149-c53c2fa41ad3</vt:lpwstr>
  </property>
  <property fmtid="{D5CDD505-2E9C-101B-9397-08002B2CF9AE}" pid="8" name="MSIP_Label_3c9bec58-8084-492e-8360-0e1cfe36408c_ContentBits">
    <vt:lpwstr>0</vt:lpwstr>
  </property>
</Properties>
</file>